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4FB4" w14:textId="77777777" w:rsidR="009E79BC" w:rsidRPr="00851A43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4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22EF870E" w14:textId="77777777" w:rsidR="009E79BC" w:rsidRPr="00851A43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43"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</w:p>
    <w:p w14:paraId="5A1CF5AE" w14:textId="77777777" w:rsidR="009E79BC" w:rsidRPr="00851A43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43">
        <w:rPr>
          <w:rFonts w:ascii="Times New Roman" w:hAnsi="Times New Roman" w:cs="Times New Roman"/>
          <w:b/>
          <w:sz w:val="24"/>
          <w:szCs w:val="24"/>
        </w:rPr>
        <w:t>«Системный  подход к диагностике и лечению урогинекологических заболеваний»</w:t>
      </w:r>
    </w:p>
    <w:p w14:paraId="240A0CFF" w14:textId="77777777" w:rsidR="009E79BC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61144" w14:textId="77777777" w:rsidR="008E54F6" w:rsidRDefault="008E54F6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6962E7B" w14:textId="5687708F" w:rsidR="00851A43" w:rsidRPr="00C01A94" w:rsidRDefault="009E79BC" w:rsidP="009E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C01A94">
        <w:rPr>
          <w:rFonts w:ascii="Times New Roman" w:hAnsi="Times New Roman" w:cs="Times New Roman"/>
          <w:b/>
          <w:bCs/>
          <w:color w:val="00B050"/>
          <w:sz w:val="24"/>
          <w:szCs w:val="24"/>
        </w:rPr>
        <w:t>10 октября 2020 года</w:t>
      </w:r>
      <w:r w:rsidRPr="00C01A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</w:p>
    <w:p w14:paraId="3A820232" w14:textId="75834AA7" w:rsidR="009E79BC" w:rsidRPr="00C01A94" w:rsidRDefault="009E79BC" w:rsidP="009E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C01A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Научно-практическая конференция «Современные подходы к диагностике и лечению заболеваний влагалища, шейки матки, вульвы».</w:t>
      </w:r>
    </w:p>
    <w:p w14:paraId="48D3CE58" w14:textId="77777777" w:rsidR="00C01A94" w:rsidRPr="00444EBA" w:rsidRDefault="00C01A94" w:rsidP="009E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B0604" w14:textId="77777777" w:rsidR="00EA270F" w:rsidRPr="00444EBA" w:rsidRDefault="00EA270F" w:rsidP="00EA2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>, пр. Гагарина, д. 25 корп. 1</w:t>
      </w:r>
    </w:p>
    <w:p w14:paraId="5E4296BA" w14:textId="77777777" w:rsidR="00EA270F" w:rsidRDefault="00EA270F" w:rsidP="00EA2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(ННГУ)</w:t>
      </w:r>
    </w:p>
    <w:p w14:paraId="3B9D3E27" w14:textId="77777777" w:rsidR="009E79BC" w:rsidRPr="00444EBA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63D2E" w14:textId="77777777" w:rsidR="009E79BC" w:rsidRPr="00444EBA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b/>
          <w:sz w:val="24"/>
          <w:szCs w:val="24"/>
        </w:rPr>
        <w:t>08.00-09.00</w:t>
      </w:r>
      <w:r w:rsidRPr="00444EBA">
        <w:rPr>
          <w:rFonts w:ascii="Times New Roman" w:hAnsi="Times New Roman" w:cs="Times New Roman"/>
          <w:sz w:val="24"/>
          <w:szCs w:val="24"/>
        </w:rPr>
        <w:tab/>
        <w:t>Регистрация участников конференции.</w:t>
      </w:r>
    </w:p>
    <w:p w14:paraId="5F45CD79" w14:textId="77777777" w:rsidR="009E79BC" w:rsidRPr="00444EBA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09.00-09.1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ab/>
        <w:t>Вступительное слово организаторов конференции.</w:t>
      </w:r>
    </w:p>
    <w:p w14:paraId="13E88AE7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09.10-09.4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b/>
          <w:sz w:val="24"/>
          <w:szCs w:val="24"/>
        </w:rPr>
        <w:tab/>
      </w:r>
      <w:r w:rsidRPr="00444EBA">
        <w:rPr>
          <w:rFonts w:ascii="Times New Roman" w:hAnsi="Times New Roman" w:cs="Times New Roman"/>
          <w:sz w:val="24"/>
          <w:szCs w:val="24"/>
        </w:rPr>
        <w:t xml:space="preserve">Доклад «Эстетическая и функциональная гинекология – где баланс?». </w:t>
      </w:r>
    </w:p>
    <w:p w14:paraId="5B2581A1" w14:textId="77777777" w:rsidR="009E79BC" w:rsidRPr="00444EBA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>Доклад направлен на формирование у врачей представлений о возможностях нового направления современной медицины «эстетическа</w:t>
      </w:r>
      <w:r>
        <w:rPr>
          <w:rFonts w:ascii="Times New Roman" w:hAnsi="Times New Roman" w:cs="Times New Roman"/>
          <w:sz w:val="24"/>
          <w:szCs w:val="24"/>
        </w:rPr>
        <w:t>я гинекология», которое в первую очередь носит функциональный характер.</w:t>
      </w:r>
    </w:p>
    <w:p w14:paraId="48EAE2CB" w14:textId="3A1EDF4D" w:rsidR="009E79BC" w:rsidRPr="00403EEB" w:rsidRDefault="008E54F6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Доктор медицинских наук, 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="009E79BC"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="009E79BC"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ассоциации  генитальной эстетической медицины и пластической хирургии (</w:t>
      </w:r>
      <w:r w:rsidR="009E79BC"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), г. Москва – </w:t>
      </w:r>
      <w:r w:rsidR="009E79BC"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="009E79BC"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="009E79BC" w:rsidRPr="00403EEB">
        <w:rPr>
          <w:rFonts w:ascii="Times New Roman" w:hAnsi="Times New Roman" w:cs="Times New Roman"/>
          <w:sz w:val="24"/>
          <w:szCs w:val="24"/>
        </w:rPr>
        <w:t>.</w:t>
      </w:r>
    </w:p>
    <w:p w14:paraId="760B4F66" w14:textId="77777777" w:rsidR="009E79BC" w:rsidRDefault="009E79BC" w:rsidP="009E79B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09.4</w:t>
      </w:r>
      <w:r w:rsidRPr="00444EBA">
        <w:rPr>
          <w:rFonts w:ascii="Times New Roman" w:hAnsi="Times New Roman" w:cs="Times New Roman"/>
          <w:b/>
          <w:sz w:val="24"/>
          <w:szCs w:val="24"/>
        </w:rPr>
        <w:t>0-10.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ab/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F06BF">
        <w:rPr>
          <w:rFonts w:ascii="Times New Roman" w:hAnsi="Times New Roman" w:cs="Times New Roman"/>
          <w:sz w:val="24"/>
          <w:szCs w:val="24"/>
        </w:rPr>
        <w:t>Практические и теоретические аспекты цервикальных неоплазий: все ли так просто?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06BF">
        <w:t xml:space="preserve"> </w:t>
      </w:r>
    </w:p>
    <w:p w14:paraId="2AF1EB1A" w14:textId="77777777" w:rsidR="009E79BC" w:rsidRPr="003F06BF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6BF">
        <w:rPr>
          <w:rFonts w:ascii="Times New Roman" w:hAnsi="Times New Roman" w:cs="Times New Roman"/>
          <w:sz w:val="24"/>
          <w:szCs w:val="24"/>
        </w:rPr>
        <w:t xml:space="preserve">Доклад направлен на получение новых знаний о современных методах диагностики и лечения цервикальных </w:t>
      </w:r>
      <w:proofErr w:type="spellStart"/>
      <w:r w:rsidRPr="003F06BF">
        <w:rPr>
          <w:rFonts w:ascii="Times New Roman" w:hAnsi="Times New Roman" w:cs="Times New Roman"/>
          <w:sz w:val="24"/>
          <w:szCs w:val="24"/>
        </w:rPr>
        <w:t>интраэпителиальных</w:t>
      </w:r>
      <w:proofErr w:type="spellEnd"/>
      <w:r w:rsidRPr="003F06BF">
        <w:rPr>
          <w:rFonts w:ascii="Times New Roman" w:hAnsi="Times New Roman" w:cs="Times New Roman"/>
          <w:sz w:val="24"/>
          <w:szCs w:val="24"/>
        </w:rPr>
        <w:t xml:space="preserve"> неоплазий, в свете международных клинических рекомендаций.</w:t>
      </w:r>
    </w:p>
    <w:p w14:paraId="1DD4FF6B" w14:textId="77777777" w:rsidR="009E79BC" w:rsidRPr="003E0803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 xml:space="preserve">- Доктор медицинских наук, </w:t>
      </w:r>
      <w:r w:rsidRPr="003F06B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аведующая по клинической работе</w:t>
      </w:r>
      <w:r w:rsidRPr="003F06BF">
        <w:rPr>
          <w:rFonts w:ascii="Times New Roman" w:hAnsi="Times New Roman" w:cs="Times New Roman"/>
          <w:sz w:val="24"/>
          <w:szCs w:val="24"/>
        </w:rPr>
        <w:t xml:space="preserve"> научно-поликлинического отделения ФГБУ </w:t>
      </w:r>
      <w:r>
        <w:rPr>
          <w:rFonts w:ascii="Times New Roman" w:hAnsi="Times New Roman" w:cs="Times New Roman"/>
          <w:sz w:val="24"/>
          <w:szCs w:val="24"/>
        </w:rPr>
        <w:t>«НМИЦ АГП им. В.И.   Кулакова» </w:t>
      </w:r>
      <w:r w:rsidRPr="003F06BF">
        <w:rPr>
          <w:rFonts w:ascii="Times New Roman" w:hAnsi="Times New Roman" w:cs="Times New Roman"/>
          <w:sz w:val="24"/>
          <w:szCs w:val="24"/>
        </w:rPr>
        <w:t>Минздрава России, профессор кафедры акушерства и гинекологии департамента профессионального образования ФГБУ НМИЦ АГП им.</w:t>
      </w:r>
      <w:r>
        <w:rPr>
          <w:rFonts w:ascii="Times New Roman" w:hAnsi="Times New Roman" w:cs="Times New Roman"/>
          <w:sz w:val="24"/>
          <w:szCs w:val="24"/>
        </w:rPr>
        <w:t xml:space="preserve"> В.И. Кулакова Минздрава России, </w:t>
      </w:r>
      <w:r w:rsidRPr="00444EBA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Байрамова</w:t>
      </w:r>
    </w:p>
    <w:p w14:paraId="0F575D7A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10.10-10.4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265">
        <w:rPr>
          <w:rFonts w:ascii="Times New Roman" w:hAnsi="Times New Roman" w:cs="Times New Roman"/>
          <w:sz w:val="24"/>
          <w:szCs w:val="24"/>
        </w:rPr>
        <w:t>Слайд-шоу демонстрация клинических случаев</w:t>
      </w:r>
    </w:p>
    <w:p w14:paraId="25A9CE3D" w14:textId="77777777" w:rsidR="009E79BC" w:rsidRPr="003E0803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 xml:space="preserve">- Доктор медицинских наук, </w:t>
      </w:r>
      <w:r w:rsidRPr="003F06B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аведующая по клинической работе</w:t>
      </w:r>
      <w:r w:rsidRPr="003F06BF">
        <w:rPr>
          <w:rFonts w:ascii="Times New Roman" w:hAnsi="Times New Roman" w:cs="Times New Roman"/>
          <w:sz w:val="24"/>
          <w:szCs w:val="24"/>
        </w:rPr>
        <w:t xml:space="preserve"> научно-поликлинического отделения ФГБУ </w:t>
      </w:r>
      <w:r>
        <w:rPr>
          <w:rFonts w:ascii="Times New Roman" w:hAnsi="Times New Roman" w:cs="Times New Roman"/>
          <w:sz w:val="24"/>
          <w:szCs w:val="24"/>
        </w:rPr>
        <w:t>«НМИЦ АГП им. В.И.   Кулакова» </w:t>
      </w:r>
      <w:r w:rsidRPr="003F06BF">
        <w:rPr>
          <w:rFonts w:ascii="Times New Roman" w:hAnsi="Times New Roman" w:cs="Times New Roman"/>
          <w:sz w:val="24"/>
          <w:szCs w:val="24"/>
        </w:rPr>
        <w:t xml:space="preserve">Минздрава России, профессор кафедры акушерства и гинекологии департамента профессионального </w:t>
      </w:r>
      <w:r w:rsidRPr="003F06BF">
        <w:rPr>
          <w:rFonts w:ascii="Times New Roman" w:hAnsi="Times New Roman" w:cs="Times New Roman"/>
          <w:sz w:val="24"/>
          <w:szCs w:val="24"/>
        </w:rPr>
        <w:lastRenderedPageBreak/>
        <w:t>образования ФГБУ НМИЦ АГП им.</w:t>
      </w:r>
      <w:r>
        <w:rPr>
          <w:rFonts w:ascii="Times New Roman" w:hAnsi="Times New Roman" w:cs="Times New Roman"/>
          <w:sz w:val="24"/>
          <w:szCs w:val="24"/>
        </w:rPr>
        <w:t xml:space="preserve"> В.И. Кулакова Минздрава России, </w:t>
      </w:r>
      <w:r w:rsidRPr="00444EBA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Байрамова</w:t>
      </w:r>
    </w:p>
    <w:p w14:paraId="7E59C77C" w14:textId="77777777" w:rsidR="009E79BC" w:rsidRPr="00E27265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6CB45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10.40-10.55 </w:t>
      </w:r>
      <w:r w:rsidRPr="00444EBA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 «Скрининг рака шейки матки</w:t>
      </w:r>
      <w:r w:rsidRPr="00E27265">
        <w:rPr>
          <w:rFonts w:ascii="Times New Roman" w:hAnsi="Times New Roman" w:cs="Times New Roman"/>
          <w:sz w:val="24"/>
          <w:szCs w:val="24"/>
        </w:rPr>
        <w:t>: реалии и перспективы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7F0ED36" w14:textId="4CAD8F7D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доклада познакомить врачей с основными направлениями скрининга рака шейки матки, их важностью в современной медицине.</w:t>
      </w:r>
    </w:p>
    <w:p w14:paraId="10C8ED9D" w14:textId="2C693DBA" w:rsidR="009E79BC" w:rsidRPr="00403EEB" w:rsidRDefault="008E54F6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Доктор медицинских наук, 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="009E79BC"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="009E79BC"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ассоциации  генитальной эстетической медицины и пластической хирургии (</w:t>
      </w:r>
      <w:r w:rsidR="009E79BC"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), г. Москва – </w:t>
      </w:r>
      <w:r w:rsidR="009E79BC"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="009E79BC"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="009E79BC" w:rsidRPr="00403EEB">
        <w:rPr>
          <w:rFonts w:ascii="Times New Roman" w:hAnsi="Times New Roman" w:cs="Times New Roman"/>
          <w:sz w:val="24"/>
          <w:szCs w:val="24"/>
        </w:rPr>
        <w:t>.</w:t>
      </w:r>
    </w:p>
    <w:p w14:paraId="07504DF8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10.55-11</w:t>
      </w:r>
      <w:r w:rsidRPr="00444EB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 </w:t>
      </w:r>
      <w:r w:rsidRPr="00444EBA">
        <w:rPr>
          <w:rFonts w:ascii="Times New Roman" w:hAnsi="Times New Roman" w:cs="Times New Roman"/>
          <w:sz w:val="24"/>
          <w:szCs w:val="24"/>
        </w:rPr>
        <w:t>«</w:t>
      </w:r>
      <w:r w:rsidRPr="00027B0E">
        <w:rPr>
          <w:rFonts w:ascii="Times New Roman" w:hAnsi="Times New Roman" w:cs="Times New Roman"/>
          <w:sz w:val="24"/>
          <w:szCs w:val="24"/>
        </w:rPr>
        <w:t>Как сохранить здоровье женщины в менопаузе?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ECBE3D5" w14:textId="55A8016B" w:rsidR="009E79BC" w:rsidRPr="00027B0E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посвящен основным принципам терапии состояний менопаузального периода у женщин. По итогам доклада врачи смогут эффективно внедря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работу современные методы </w:t>
      </w:r>
      <w:r w:rsidRPr="000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климактерических нарушений.</w:t>
      </w:r>
    </w:p>
    <w:p w14:paraId="5EF039D2" w14:textId="45C40734" w:rsidR="009E79BC" w:rsidRPr="00403EEB" w:rsidRDefault="008E54F6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Доктор медицинских наук, 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="009E79BC"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="009E79BC"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ассоциации  генитальной эстетической медицины и пластической хирургии (</w:t>
      </w:r>
      <w:r w:rsidR="009E79BC"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), г. Москва – </w:t>
      </w:r>
      <w:r w:rsidR="009E79BC"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="009E79BC"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="009E79BC" w:rsidRPr="00403EEB">
        <w:rPr>
          <w:rFonts w:ascii="Times New Roman" w:hAnsi="Times New Roman" w:cs="Times New Roman"/>
          <w:sz w:val="24"/>
          <w:szCs w:val="24"/>
        </w:rPr>
        <w:t>.</w:t>
      </w:r>
    </w:p>
    <w:p w14:paraId="40E70627" w14:textId="77777777" w:rsidR="009E79BC" w:rsidRPr="00403EEB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3F057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11.25-11.5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ab/>
        <w:t>Доклад «</w:t>
      </w:r>
      <w:r>
        <w:rPr>
          <w:rFonts w:ascii="Times New Roman" w:hAnsi="Times New Roman" w:cs="Times New Roman"/>
          <w:sz w:val="24"/>
          <w:szCs w:val="24"/>
        </w:rPr>
        <w:t xml:space="preserve">Доброкачественные заболевания </w:t>
      </w:r>
      <w:r w:rsidRPr="0069218A">
        <w:rPr>
          <w:rFonts w:ascii="Times New Roman" w:hAnsi="Times New Roman" w:cs="Times New Roman"/>
          <w:sz w:val="24"/>
          <w:szCs w:val="24"/>
        </w:rPr>
        <w:t>вульвы в реальной п</w:t>
      </w:r>
      <w:r>
        <w:rPr>
          <w:rFonts w:ascii="Times New Roman" w:hAnsi="Times New Roman" w:cs="Times New Roman"/>
          <w:sz w:val="24"/>
          <w:szCs w:val="24"/>
        </w:rPr>
        <w:t>рактике гинеколога. Разбор клинических случаев»</w:t>
      </w:r>
    </w:p>
    <w:p w14:paraId="38882235" w14:textId="3CCF96B1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доклада познакомить врачей с различными видами доброкачественных заболеваний вульвы, и возможностями хирургического и консервативного лечения в реальной практике гинеколога.</w:t>
      </w:r>
    </w:p>
    <w:p w14:paraId="5995149C" w14:textId="1CEAF010" w:rsidR="009E79BC" w:rsidRPr="00866E1F" w:rsidRDefault="008E54F6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Кандидат медицинских наук</w:t>
      </w:r>
      <w:r w:rsidR="009E79BC" w:rsidRPr="00866E1F">
        <w:rPr>
          <w:rFonts w:ascii="Times New Roman" w:hAnsi="Times New Roman" w:cs="Times New Roman"/>
          <w:sz w:val="24"/>
          <w:szCs w:val="24"/>
        </w:rPr>
        <w:t>, главный специалист по гинекологии, заведующая гинекологическим отделением клинической больницы №1 ФБУЗ ПОМЦ ФМБА России, г. Нижний Новгород</w:t>
      </w:r>
      <w:r w:rsidR="009E79BC">
        <w:rPr>
          <w:rFonts w:ascii="Times New Roman" w:hAnsi="Times New Roman" w:cs="Times New Roman"/>
          <w:sz w:val="24"/>
          <w:szCs w:val="24"/>
        </w:rPr>
        <w:t xml:space="preserve"> – Марина Евгеньевна Мамаева</w:t>
      </w:r>
    </w:p>
    <w:p w14:paraId="474477D8" w14:textId="77777777" w:rsidR="009E79BC" w:rsidRDefault="009E79BC" w:rsidP="009E79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664C6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11.50-12.15</w:t>
      </w:r>
      <w:r w:rsidRPr="00444EBA">
        <w:rPr>
          <w:rFonts w:ascii="Times New Roman" w:hAnsi="Times New Roman" w:cs="Times New Roman"/>
          <w:sz w:val="24"/>
          <w:szCs w:val="24"/>
        </w:rPr>
        <w:tab/>
        <w:t>Доклад «</w:t>
      </w:r>
      <w:r>
        <w:rPr>
          <w:rFonts w:ascii="Times New Roman" w:hAnsi="Times New Roman" w:cs="Times New Roman"/>
          <w:sz w:val="24"/>
          <w:szCs w:val="24"/>
        </w:rPr>
        <w:t>Консервативная терапия дисфункции тазового дна у женщин»</w:t>
      </w:r>
    </w:p>
    <w:p w14:paraId="7844C875" w14:textId="685A463D" w:rsidR="009E79BC" w:rsidRPr="00C25A40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C25A40">
        <w:rPr>
          <w:rFonts w:ascii="Times New Roman" w:hAnsi="Times New Roman" w:cs="Times New Roman"/>
          <w:sz w:val="24"/>
          <w:szCs w:val="24"/>
        </w:rPr>
        <w:lastRenderedPageBreak/>
        <w:t>Образовательная ценность доклада состоит в доведении до слушателей информации о том, что при дисфункции тазового дна основная роль принадлежит консервативной терапии. Материалы доклада будут способствовать формированию у врачей правильной тактики ведения данных пациентов, что в свою очередь снизит количество оперативных вмешательств.</w:t>
      </w:r>
    </w:p>
    <w:p w14:paraId="01CB2A1E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B6CE1" w14:textId="17B15F9F" w:rsidR="009E79BC" w:rsidRPr="0069218A" w:rsidRDefault="008E54F6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Заведующая </w:t>
      </w:r>
      <w:r w:rsidR="009E79BC">
        <w:rPr>
          <w:rFonts w:ascii="Times New Roman" w:hAnsi="Times New Roman" w:cs="Times New Roman"/>
          <w:sz w:val="24"/>
          <w:szCs w:val="24"/>
        </w:rPr>
        <w:t xml:space="preserve">отделением поликлиники №1, </w:t>
      </w:r>
      <w:r w:rsidR="009E79BC" w:rsidRPr="006C7FF7">
        <w:rPr>
          <w:rFonts w:ascii="Times New Roman" w:hAnsi="Times New Roman" w:cs="Times New Roman"/>
          <w:sz w:val="24"/>
          <w:szCs w:val="24"/>
        </w:rPr>
        <w:t>ФБУЗ ПОМЦ ФМБА России, член Ассоциации специалистов по эстетической гинекологии, г. Нижний Новгород</w:t>
      </w:r>
      <w:r w:rsidR="009E79BC">
        <w:rPr>
          <w:rFonts w:ascii="Times New Roman" w:hAnsi="Times New Roman" w:cs="Times New Roman"/>
          <w:sz w:val="24"/>
          <w:szCs w:val="24"/>
        </w:rPr>
        <w:t xml:space="preserve"> – Ольга Александровна Паузина</w:t>
      </w:r>
    </w:p>
    <w:p w14:paraId="392CE57C" w14:textId="77777777" w:rsidR="009E79BC" w:rsidRPr="00444EBA" w:rsidRDefault="009E79BC" w:rsidP="009E79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4F6">
        <w:rPr>
          <w:rFonts w:ascii="Times New Roman" w:hAnsi="Times New Roman" w:cs="Times New Roman"/>
          <w:b/>
          <w:sz w:val="24"/>
          <w:szCs w:val="24"/>
          <w:highlight w:val="yellow"/>
        </w:rPr>
        <w:t>12.15 - 12.50</w:t>
      </w:r>
      <w:r w:rsidRPr="008E54F6">
        <w:rPr>
          <w:rFonts w:ascii="Times New Roman" w:hAnsi="Times New Roman" w:cs="Times New Roman"/>
          <w:sz w:val="24"/>
          <w:szCs w:val="24"/>
          <w:highlight w:val="yellow"/>
        </w:rPr>
        <w:t xml:space="preserve"> Перерыв</w:t>
      </w:r>
    </w:p>
    <w:p w14:paraId="2A2D8248" w14:textId="77777777" w:rsidR="008E54F6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12.50-13.1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b/>
          <w:sz w:val="24"/>
          <w:szCs w:val="24"/>
        </w:rPr>
        <w:tab/>
      </w:r>
      <w:r w:rsidRPr="00444EBA">
        <w:rPr>
          <w:rFonts w:ascii="Times New Roman" w:hAnsi="Times New Roman" w:cs="Times New Roman"/>
          <w:sz w:val="24"/>
          <w:szCs w:val="24"/>
        </w:rPr>
        <w:t>Доклад «</w:t>
      </w:r>
      <w:r w:rsidRPr="00800CD6">
        <w:rPr>
          <w:rFonts w:ascii="Times New Roman" w:hAnsi="Times New Roman" w:cs="Times New Roman"/>
          <w:sz w:val="24"/>
          <w:szCs w:val="24"/>
        </w:rPr>
        <w:t xml:space="preserve">Преимущества использования </w:t>
      </w:r>
      <w:proofErr w:type="spellStart"/>
      <w:r w:rsidRPr="00800CD6">
        <w:rPr>
          <w:rFonts w:ascii="Times New Roman" w:hAnsi="Times New Roman" w:cs="Times New Roman"/>
          <w:sz w:val="24"/>
          <w:szCs w:val="24"/>
        </w:rPr>
        <w:t>квадриполярной</w:t>
      </w:r>
      <w:proofErr w:type="spellEnd"/>
      <w:r w:rsidRPr="00800CD6">
        <w:rPr>
          <w:rFonts w:ascii="Times New Roman" w:hAnsi="Times New Roman" w:cs="Times New Roman"/>
          <w:sz w:val="24"/>
          <w:szCs w:val="24"/>
        </w:rPr>
        <w:t xml:space="preserve"> динамической радиочастоты в области функциональной и эстетической гинекологии</w:t>
      </w:r>
      <w:r w:rsidRPr="00444EBA">
        <w:rPr>
          <w:rFonts w:ascii="Times New Roman" w:hAnsi="Times New Roman" w:cs="Times New Roman"/>
          <w:sz w:val="24"/>
          <w:szCs w:val="24"/>
        </w:rPr>
        <w:t>»</w:t>
      </w:r>
    </w:p>
    <w:p w14:paraId="0064A580" w14:textId="685BF0B0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800CD6">
        <w:rPr>
          <w:rFonts w:ascii="Times New Roman" w:hAnsi="Times New Roman" w:cs="Times New Roman"/>
          <w:sz w:val="24"/>
          <w:szCs w:val="24"/>
        </w:rPr>
        <w:t>Целью доклада является информирование врачей о возможностях новой технологии в комплексном лечении урогинекологических заболеваний.</w:t>
      </w:r>
    </w:p>
    <w:p w14:paraId="302DCC9C" w14:textId="24FEC75E" w:rsidR="009E79BC" w:rsidRPr="00403EEB" w:rsidRDefault="008E54F6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Доктор медицинских наук, 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="009E79BC"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="009E79BC"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ассоциации  генитальной эстетической медицины и пластической хирургии (</w:t>
      </w:r>
      <w:r w:rsidR="009E79BC"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), г. Москва – </w:t>
      </w:r>
      <w:r w:rsidR="009E79BC"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="009E79BC"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="009E79BC" w:rsidRPr="00403EEB">
        <w:rPr>
          <w:rFonts w:ascii="Times New Roman" w:hAnsi="Times New Roman" w:cs="Times New Roman"/>
          <w:sz w:val="24"/>
          <w:szCs w:val="24"/>
        </w:rPr>
        <w:t>.</w:t>
      </w:r>
    </w:p>
    <w:p w14:paraId="680F3D7C" w14:textId="76D42595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13.10-13.4</w:t>
      </w:r>
      <w:r w:rsidRPr="00444EBA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Доклад «</w:t>
      </w:r>
      <w:proofErr w:type="spellStart"/>
      <w:r w:rsidRPr="00800CD6">
        <w:rPr>
          <w:rFonts w:ascii="Times New Roman" w:hAnsi="Times New Roman" w:cs="Times New Roman"/>
          <w:sz w:val="24"/>
          <w:szCs w:val="24"/>
        </w:rPr>
        <w:t>Вульварные</w:t>
      </w:r>
      <w:proofErr w:type="spellEnd"/>
      <w:r w:rsidRPr="00800C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6">
        <w:rPr>
          <w:rFonts w:ascii="Times New Roman" w:hAnsi="Times New Roman" w:cs="Times New Roman"/>
          <w:sz w:val="24"/>
          <w:szCs w:val="24"/>
        </w:rPr>
        <w:t>интраэпителиальные</w:t>
      </w:r>
      <w:proofErr w:type="spellEnd"/>
      <w:r w:rsidRPr="00800CD6">
        <w:rPr>
          <w:rFonts w:ascii="Times New Roman" w:hAnsi="Times New Roman" w:cs="Times New Roman"/>
          <w:sz w:val="24"/>
          <w:szCs w:val="24"/>
        </w:rPr>
        <w:t xml:space="preserve"> неоплазии: современный взгляд на проблему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BB6AAD8" w14:textId="3AAB3240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800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исчерпывающе представлена информация о преимуществе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методов диагностики и лечения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вульварных</w:t>
      </w:r>
      <w:proofErr w:type="spellEnd"/>
      <w:r w:rsidRPr="00800C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интраэпителиальных</w:t>
      </w:r>
      <w:proofErr w:type="spellEnd"/>
      <w:r w:rsidRPr="00800CD6">
        <w:rPr>
          <w:rFonts w:ascii="Times New Roman" w:hAnsi="Times New Roman" w:cs="Times New Roman"/>
          <w:sz w:val="24"/>
          <w:szCs w:val="24"/>
        </w:rPr>
        <w:t xml:space="preserve"> неоплазии</w:t>
      </w:r>
      <w:r>
        <w:rPr>
          <w:rFonts w:ascii="Times New Roman" w:hAnsi="Times New Roman" w:cs="Times New Roman"/>
          <w:sz w:val="24"/>
          <w:szCs w:val="24"/>
        </w:rPr>
        <w:t>, что позволит докторам рационально применять данные технологии в своей практике</w:t>
      </w:r>
    </w:p>
    <w:p w14:paraId="19C4F06B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 xml:space="preserve">- Доктор медицинских наук, </w:t>
      </w:r>
      <w:r w:rsidRPr="003F06B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аведующая по клинической работе</w:t>
      </w:r>
      <w:r w:rsidRPr="003F06BF">
        <w:rPr>
          <w:rFonts w:ascii="Times New Roman" w:hAnsi="Times New Roman" w:cs="Times New Roman"/>
          <w:sz w:val="24"/>
          <w:szCs w:val="24"/>
        </w:rPr>
        <w:t xml:space="preserve"> научно-поликлинического отделения ФГБУ </w:t>
      </w:r>
      <w:r>
        <w:rPr>
          <w:rFonts w:ascii="Times New Roman" w:hAnsi="Times New Roman" w:cs="Times New Roman"/>
          <w:sz w:val="24"/>
          <w:szCs w:val="24"/>
        </w:rPr>
        <w:t>«НМИЦ АГП им. В.И.   Кулакова» </w:t>
      </w:r>
      <w:r w:rsidRPr="003F06BF">
        <w:rPr>
          <w:rFonts w:ascii="Times New Roman" w:hAnsi="Times New Roman" w:cs="Times New Roman"/>
          <w:sz w:val="24"/>
          <w:szCs w:val="24"/>
        </w:rPr>
        <w:t>Минздрава России, профессор кафедры акушерства и гинекологии департамента профессионального образования ФГБУ НМИЦ АГП им.</w:t>
      </w:r>
      <w:r>
        <w:rPr>
          <w:rFonts w:ascii="Times New Roman" w:hAnsi="Times New Roman" w:cs="Times New Roman"/>
          <w:sz w:val="24"/>
          <w:szCs w:val="24"/>
        </w:rPr>
        <w:t xml:space="preserve"> В.И. Кулакова Минздрава России, </w:t>
      </w:r>
      <w:r w:rsidRPr="00444EBA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Байрамова</w:t>
      </w:r>
    </w:p>
    <w:p w14:paraId="33480B71" w14:textId="77777777" w:rsidR="009E79BC" w:rsidRPr="00444EBA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BCE55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13.40-14.1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ab/>
      </w:r>
      <w:r w:rsidRPr="00FA3E11">
        <w:rPr>
          <w:rFonts w:ascii="Times New Roman" w:hAnsi="Times New Roman" w:cs="Times New Roman"/>
          <w:sz w:val="24"/>
          <w:szCs w:val="24"/>
        </w:rPr>
        <w:t>Слайд-шоу демонстрация клинических случаев</w:t>
      </w:r>
    </w:p>
    <w:p w14:paraId="0A577C62" w14:textId="073DCAF5" w:rsidR="009E79BC" w:rsidRPr="00403EEB" w:rsidRDefault="00F67017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Доктор медицинских наук, 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="009E79BC"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="009E79BC"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</w:t>
      </w:r>
      <w:r w:rsidR="009E79BC" w:rsidRPr="00916D26">
        <w:rPr>
          <w:rFonts w:ascii="Times New Roman" w:hAnsi="Times New Roman" w:cs="Times New Roman"/>
          <w:sz w:val="24"/>
          <w:szCs w:val="24"/>
        </w:rPr>
        <w:lastRenderedPageBreak/>
        <w:t>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ассоциации  генитальной эстетической медицины и пластической хирургии (</w:t>
      </w:r>
      <w:r w:rsidR="009E79BC"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), г. Москва – </w:t>
      </w:r>
      <w:r w:rsidR="009E79BC"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="009E79BC"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="009E79BC" w:rsidRPr="00403EEB">
        <w:rPr>
          <w:rFonts w:ascii="Times New Roman" w:hAnsi="Times New Roman" w:cs="Times New Roman"/>
          <w:sz w:val="24"/>
          <w:szCs w:val="24"/>
        </w:rPr>
        <w:t>.</w:t>
      </w:r>
    </w:p>
    <w:p w14:paraId="594B657C" w14:textId="689FC728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14.10-14.3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 «</w:t>
      </w:r>
      <w:r w:rsidRPr="00FA3E11">
        <w:rPr>
          <w:rFonts w:ascii="Times New Roman" w:hAnsi="Times New Roman" w:cs="Times New Roman"/>
          <w:sz w:val="24"/>
          <w:szCs w:val="24"/>
        </w:rPr>
        <w:t>Воспалительные заболевания нижних отделов мочеполовой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C81347E" w14:textId="54A84589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FA3E11">
        <w:rPr>
          <w:rFonts w:ascii="Times New Roman" w:hAnsi="Times New Roman" w:cs="Times New Roman"/>
          <w:sz w:val="24"/>
          <w:szCs w:val="24"/>
        </w:rPr>
        <w:t xml:space="preserve">Доклад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E11">
        <w:rPr>
          <w:rFonts w:ascii="Times New Roman" w:hAnsi="Times New Roman" w:cs="Times New Roman"/>
          <w:sz w:val="24"/>
          <w:szCs w:val="24"/>
        </w:rPr>
        <w:t>имеет целью формированию у слушателей понимания значения правильной ди</w:t>
      </w:r>
      <w:r>
        <w:rPr>
          <w:rFonts w:ascii="Times New Roman" w:hAnsi="Times New Roman" w:cs="Times New Roman"/>
          <w:sz w:val="24"/>
          <w:szCs w:val="24"/>
        </w:rPr>
        <w:t>агностики воспалительных заболеваний нижних отделов мочеполовой системы</w:t>
      </w:r>
      <w:r w:rsidRPr="00FA3E11">
        <w:rPr>
          <w:rFonts w:ascii="Times New Roman" w:hAnsi="Times New Roman" w:cs="Times New Roman"/>
          <w:sz w:val="24"/>
          <w:szCs w:val="24"/>
        </w:rPr>
        <w:t>, что должно способствовать рациональной терапии и как следствие снижению числа рецидивов.</w:t>
      </w:r>
    </w:p>
    <w:p w14:paraId="43C79592" w14:textId="1C43139C" w:rsidR="009E79BC" w:rsidRPr="00403EEB" w:rsidRDefault="00F67017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Доктор медицинских наук, 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="009E79BC"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="009E79BC"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ассоциации  генитальной эстетической медицины и пластической хирургии (</w:t>
      </w:r>
      <w:r w:rsidR="009E79BC"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), г. Москва – </w:t>
      </w:r>
      <w:r w:rsidR="009E79BC"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="009E79BC"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="009E79BC" w:rsidRPr="00403EEB">
        <w:rPr>
          <w:rFonts w:ascii="Times New Roman" w:hAnsi="Times New Roman" w:cs="Times New Roman"/>
          <w:sz w:val="24"/>
          <w:szCs w:val="24"/>
        </w:rPr>
        <w:t>.</w:t>
      </w:r>
    </w:p>
    <w:p w14:paraId="5AC1ED09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14.30-14.5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Доклад </w:t>
      </w:r>
      <w:r w:rsidRPr="00444EBA">
        <w:rPr>
          <w:rFonts w:ascii="Times New Roman" w:hAnsi="Times New Roman" w:cs="Times New Roman"/>
          <w:sz w:val="24"/>
          <w:szCs w:val="24"/>
        </w:rPr>
        <w:t>«</w:t>
      </w:r>
      <w:r w:rsidRPr="00E0287E">
        <w:rPr>
          <w:rFonts w:ascii="Times New Roman" w:hAnsi="Times New Roman" w:cs="Times New Roman"/>
          <w:sz w:val="24"/>
          <w:szCs w:val="24"/>
        </w:rPr>
        <w:t xml:space="preserve">Современный взгляд на </w:t>
      </w:r>
      <w:proofErr w:type="spellStart"/>
      <w:r w:rsidRPr="00E0287E">
        <w:rPr>
          <w:rFonts w:ascii="Times New Roman" w:hAnsi="Times New Roman" w:cs="Times New Roman"/>
          <w:sz w:val="24"/>
          <w:szCs w:val="24"/>
        </w:rPr>
        <w:t>склероатрофический</w:t>
      </w:r>
      <w:proofErr w:type="spellEnd"/>
      <w:r w:rsidRPr="00E0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87E">
        <w:rPr>
          <w:rFonts w:ascii="Times New Roman" w:hAnsi="Times New Roman" w:cs="Times New Roman"/>
          <w:sz w:val="24"/>
          <w:szCs w:val="24"/>
        </w:rPr>
        <w:t>лихен</w:t>
      </w:r>
      <w:proofErr w:type="spellEnd"/>
      <w:r w:rsidRPr="00E0287E">
        <w:rPr>
          <w:rFonts w:ascii="Times New Roman" w:hAnsi="Times New Roman" w:cs="Times New Roman"/>
          <w:sz w:val="24"/>
          <w:szCs w:val="24"/>
        </w:rPr>
        <w:t xml:space="preserve"> наружных половых органов</w:t>
      </w:r>
      <w:r w:rsidRPr="00444EB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CAF5ACB" w14:textId="35B40885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направлен на формирование у врачей алгоритма диагностики и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склероатрофического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вульвы, с целью уменьшения числа рецидивов повышения качества жизни женщин.</w:t>
      </w:r>
    </w:p>
    <w:p w14:paraId="4E3B067F" w14:textId="5E4CF2F4" w:rsidR="009E79BC" w:rsidRPr="00403EEB" w:rsidRDefault="00F67017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Доктор медицинских наук, 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="009E79BC"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="009E79BC"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ассоциации  генитальной эстетической медицины и пластической хирургии (</w:t>
      </w:r>
      <w:r w:rsidR="009E79BC"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="009E79BC" w:rsidRPr="00916D26">
        <w:rPr>
          <w:rFonts w:ascii="Times New Roman" w:hAnsi="Times New Roman" w:cs="Times New Roman"/>
          <w:sz w:val="24"/>
          <w:szCs w:val="24"/>
        </w:rPr>
        <w:t xml:space="preserve">), г. Москва – </w:t>
      </w:r>
      <w:r w:rsidR="009E79BC"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="009E79BC"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="009E79BC" w:rsidRPr="00403EEB">
        <w:rPr>
          <w:rFonts w:ascii="Times New Roman" w:hAnsi="Times New Roman" w:cs="Times New Roman"/>
          <w:sz w:val="24"/>
          <w:szCs w:val="24"/>
        </w:rPr>
        <w:t>.</w:t>
      </w:r>
    </w:p>
    <w:p w14:paraId="49750D6E" w14:textId="77777777" w:rsidR="009E79BC" w:rsidRPr="00444EBA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14.50-15.0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ab/>
        <w:t>Дискуссия.</w:t>
      </w:r>
    </w:p>
    <w:p w14:paraId="2A90FFE4" w14:textId="77777777" w:rsidR="009E79BC" w:rsidRPr="00403EEB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15.00-15.3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ab/>
        <w:t>Подведение итогов конференции. Тестовый контроль. Закрытие конференции.</w:t>
      </w:r>
    </w:p>
    <w:p w14:paraId="17B599E2" w14:textId="77777777" w:rsidR="009E79BC" w:rsidRDefault="009E79BC" w:rsidP="009E79BC">
      <w:pPr>
        <w:spacing w:after="0" w:line="240" w:lineRule="auto"/>
        <w:jc w:val="center"/>
        <w:rPr>
          <w:rFonts w:cstheme="minorHAnsi"/>
          <w:b/>
        </w:rPr>
      </w:pPr>
    </w:p>
    <w:p w14:paraId="2CDD3497" w14:textId="77777777" w:rsidR="009E79BC" w:rsidRDefault="009E79BC" w:rsidP="009E79BC">
      <w:pPr>
        <w:spacing w:after="0" w:line="240" w:lineRule="auto"/>
        <w:jc w:val="center"/>
        <w:rPr>
          <w:rFonts w:cstheme="minorHAnsi"/>
          <w:b/>
        </w:rPr>
      </w:pPr>
    </w:p>
    <w:p w14:paraId="3D375541" w14:textId="77777777" w:rsidR="009E79BC" w:rsidRDefault="009E79BC" w:rsidP="009E79BC"/>
    <w:p w14:paraId="0ECE74A2" w14:textId="77777777" w:rsidR="00A470BA" w:rsidRPr="00444EBA" w:rsidRDefault="00A470BA" w:rsidP="00A4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0BA" w:rsidRPr="00444EBA" w:rsidSect="00326F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577"/>
    <w:multiLevelType w:val="hybridMultilevel"/>
    <w:tmpl w:val="2A36B8B4"/>
    <w:lvl w:ilvl="0" w:tplc="F45AD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3C"/>
    <w:rsid w:val="00005F4C"/>
    <w:rsid w:val="0002612C"/>
    <w:rsid w:val="00027B0E"/>
    <w:rsid w:val="00097C85"/>
    <w:rsid w:val="000E2096"/>
    <w:rsid w:val="00114041"/>
    <w:rsid w:val="001234A7"/>
    <w:rsid w:val="0012413B"/>
    <w:rsid w:val="0014264D"/>
    <w:rsid w:val="0016169C"/>
    <w:rsid w:val="00162900"/>
    <w:rsid w:val="0016524B"/>
    <w:rsid w:val="00167D66"/>
    <w:rsid w:val="001B290B"/>
    <w:rsid w:val="001B375F"/>
    <w:rsid w:val="001D34A7"/>
    <w:rsid w:val="001F467D"/>
    <w:rsid w:val="0021623C"/>
    <w:rsid w:val="00227F92"/>
    <w:rsid w:val="002358E1"/>
    <w:rsid w:val="00263EC1"/>
    <w:rsid w:val="00296560"/>
    <w:rsid w:val="002A2614"/>
    <w:rsid w:val="002B1731"/>
    <w:rsid w:val="002C6CD9"/>
    <w:rsid w:val="002E1A25"/>
    <w:rsid w:val="00305436"/>
    <w:rsid w:val="0032725D"/>
    <w:rsid w:val="0032764B"/>
    <w:rsid w:val="00377ACE"/>
    <w:rsid w:val="00396D23"/>
    <w:rsid w:val="003A27D1"/>
    <w:rsid w:val="003D2B6B"/>
    <w:rsid w:val="003E0803"/>
    <w:rsid w:val="003F06BF"/>
    <w:rsid w:val="003F6099"/>
    <w:rsid w:val="00443711"/>
    <w:rsid w:val="00444EBA"/>
    <w:rsid w:val="00451573"/>
    <w:rsid w:val="0047137A"/>
    <w:rsid w:val="004840A6"/>
    <w:rsid w:val="004870E9"/>
    <w:rsid w:val="004F766B"/>
    <w:rsid w:val="00511E0E"/>
    <w:rsid w:val="00524662"/>
    <w:rsid w:val="00530390"/>
    <w:rsid w:val="00561B37"/>
    <w:rsid w:val="00573AC2"/>
    <w:rsid w:val="005824A2"/>
    <w:rsid w:val="005A74A1"/>
    <w:rsid w:val="005D648C"/>
    <w:rsid w:val="005E10E6"/>
    <w:rsid w:val="005F06D8"/>
    <w:rsid w:val="00626322"/>
    <w:rsid w:val="00636383"/>
    <w:rsid w:val="00647A63"/>
    <w:rsid w:val="0065279E"/>
    <w:rsid w:val="006741FE"/>
    <w:rsid w:val="00685900"/>
    <w:rsid w:val="0069218A"/>
    <w:rsid w:val="00693EE0"/>
    <w:rsid w:val="006B66C4"/>
    <w:rsid w:val="006C7FF7"/>
    <w:rsid w:val="006D4655"/>
    <w:rsid w:val="006F5284"/>
    <w:rsid w:val="00705FBF"/>
    <w:rsid w:val="007360BA"/>
    <w:rsid w:val="007375AA"/>
    <w:rsid w:val="00741B7A"/>
    <w:rsid w:val="0075302E"/>
    <w:rsid w:val="00754D7B"/>
    <w:rsid w:val="00792A67"/>
    <w:rsid w:val="007940DA"/>
    <w:rsid w:val="007A18BB"/>
    <w:rsid w:val="007C49D0"/>
    <w:rsid w:val="00800CD6"/>
    <w:rsid w:val="0080769B"/>
    <w:rsid w:val="00851A43"/>
    <w:rsid w:val="00866E1F"/>
    <w:rsid w:val="0087371F"/>
    <w:rsid w:val="008C153B"/>
    <w:rsid w:val="008D0747"/>
    <w:rsid w:val="008D559A"/>
    <w:rsid w:val="008E3584"/>
    <w:rsid w:val="008E54F6"/>
    <w:rsid w:val="00901A33"/>
    <w:rsid w:val="009160DB"/>
    <w:rsid w:val="00936A35"/>
    <w:rsid w:val="00992CE9"/>
    <w:rsid w:val="009D50E6"/>
    <w:rsid w:val="009E79BC"/>
    <w:rsid w:val="00A17651"/>
    <w:rsid w:val="00A25218"/>
    <w:rsid w:val="00A41092"/>
    <w:rsid w:val="00A470BA"/>
    <w:rsid w:val="00A50F12"/>
    <w:rsid w:val="00A84E46"/>
    <w:rsid w:val="00A93886"/>
    <w:rsid w:val="00AB3179"/>
    <w:rsid w:val="00AD5DBE"/>
    <w:rsid w:val="00AF14B0"/>
    <w:rsid w:val="00B07FA9"/>
    <w:rsid w:val="00B605E1"/>
    <w:rsid w:val="00B61E7D"/>
    <w:rsid w:val="00B64478"/>
    <w:rsid w:val="00B673C9"/>
    <w:rsid w:val="00B75674"/>
    <w:rsid w:val="00B76D47"/>
    <w:rsid w:val="00BA0A13"/>
    <w:rsid w:val="00BD5A66"/>
    <w:rsid w:val="00BF6B8A"/>
    <w:rsid w:val="00C01A94"/>
    <w:rsid w:val="00C11805"/>
    <w:rsid w:val="00C25A40"/>
    <w:rsid w:val="00C7066C"/>
    <w:rsid w:val="00C708B1"/>
    <w:rsid w:val="00CA0982"/>
    <w:rsid w:val="00CA435B"/>
    <w:rsid w:val="00CA584C"/>
    <w:rsid w:val="00CC0101"/>
    <w:rsid w:val="00CD71A5"/>
    <w:rsid w:val="00D167CF"/>
    <w:rsid w:val="00D371D4"/>
    <w:rsid w:val="00D52E71"/>
    <w:rsid w:val="00D852FF"/>
    <w:rsid w:val="00D92EE3"/>
    <w:rsid w:val="00DA72DD"/>
    <w:rsid w:val="00DC31F7"/>
    <w:rsid w:val="00E0287E"/>
    <w:rsid w:val="00E04122"/>
    <w:rsid w:val="00E27265"/>
    <w:rsid w:val="00E45DE9"/>
    <w:rsid w:val="00E5179B"/>
    <w:rsid w:val="00E67028"/>
    <w:rsid w:val="00E86C32"/>
    <w:rsid w:val="00EA270F"/>
    <w:rsid w:val="00EA7CD1"/>
    <w:rsid w:val="00EB0909"/>
    <w:rsid w:val="00EB4A4B"/>
    <w:rsid w:val="00F1048F"/>
    <w:rsid w:val="00F3668E"/>
    <w:rsid w:val="00F67017"/>
    <w:rsid w:val="00F70D92"/>
    <w:rsid w:val="00F90587"/>
    <w:rsid w:val="00FA3E11"/>
    <w:rsid w:val="00FB12DA"/>
    <w:rsid w:val="00FE3AE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AB88"/>
  <w15:docId w15:val="{DF602887-599B-4532-B729-D53727B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390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B07F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Ольга Петровна</dc:creator>
  <cp:lastModifiedBy>1</cp:lastModifiedBy>
  <cp:revision>6</cp:revision>
  <cp:lastPrinted>2018-05-10T07:46:00Z</cp:lastPrinted>
  <dcterms:created xsi:type="dcterms:W3CDTF">2020-08-31T08:17:00Z</dcterms:created>
  <dcterms:modified xsi:type="dcterms:W3CDTF">2020-10-07T08:02:00Z</dcterms:modified>
</cp:coreProperties>
</file>