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54FB4" w14:textId="77777777" w:rsidR="009E79BC" w:rsidRPr="00851A43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4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22EF870E" w14:textId="77777777" w:rsidR="009E79BC" w:rsidRPr="00851A43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43"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</w:p>
    <w:p w14:paraId="5A1CF5AE" w14:textId="77777777" w:rsidR="009E79BC" w:rsidRPr="00851A43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4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51A43">
        <w:rPr>
          <w:rFonts w:ascii="Times New Roman" w:hAnsi="Times New Roman" w:cs="Times New Roman"/>
          <w:b/>
          <w:sz w:val="24"/>
          <w:szCs w:val="24"/>
        </w:rPr>
        <w:t>Системный  подход</w:t>
      </w:r>
      <w:proofErr w:type="gramEnd"/>
      <w:r w:rsidRPr="00851A43">
        <w:rPr>
          <w:rFonts w:ascii="Times New Roman" w:hAnsi="Times New Roman" w:cs="Times New Roman"/>
          <w:b/>
          <w:sz w:val="24"/>
          <w:szCs w:val="24"/>
        </w:rPr>
        <w:t xml:space="preserve"> к диагностике и лечению урогинекологических заболеваний»</w:t>
      </w:r>
    </w:p>
    <w:p w14:paraId="240A0CFF" w14:textId="77777777" w:rsidR="009E79BC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75285" w14:textId="7321DF60" w:rsidR="00C01A94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01A9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9 октября 2020 года </w:t>
      </w:r>
    </w:p>
    <w:p w14:paraId="30A164FC" w14:textId="073FA4F0" w:rsidR="009E79BC" w:rsidRPr="00C01A94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01A9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Школа «Актуальные вопросы </w:t>
      </w:r>
      <w:proofErr w:type="spellStart"/>
      <w:r w:rsidRPr="00C01A94">
        <w:rPr>
          <w:rFonts w:ascii="Times New Roman" w:hAnsi="Times New Roman" w:cs="Times New Roman"/>
          <w:b/>
          <w:bCs/>
          <w:color w:val="00B050"/>
          <w:sz w:val="24"/>
          <w:szCs w:val="24"/>
        </w:rPr>
        <w:t>урогинекологии</w:t>
      </w:r>
      <w:proofErr w:type="spellEnd"/>
      <w:r w:rsidRPr="00C01A94">
        <w:rPr>
          <w:rFonts w:ascii="Times New Roman" w:hAnsi="Times New Roman" w:cs="Times New Roman"/>
          <w:b/>
          <w:bCs/>
          <w:color w:val="00B050"/>
          <w:sz w:val="24"/>
          <w:szCs w:val="24"/>
        </w:rPr>
        <w:t>»</w:t>
      </w:r>
    </w:p>
    <w:p w14:paraId="3AABE2ED" w14:textId="77777777" w:rsidR="00851A43" w:rsidRDefault="00851A43" w:rsidP="009E7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D6D98" w14:textId="77777777" w:rsidR="00851A43" w:rsidRDefault="00851A43" w:rsidP="00851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Нижний Новгород,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Гагарина 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корп. 1</w:t>
      </w:r>
    </w:p>
    <w:p w14:paraId="3CD255B5" w14:textId="77777777" w:rsidR="00851A43" w:rsidRDefault="00851A43" w:rsidP="00851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(ННГУ)</w:t>
      </w:r>
    </w:p>
    <w:p w14:paraId="6C2ED366" w14:textId="77777777" w:rsidR="009E79BC" w:rsidRDefault="009E79BC" w:rsidP="009E7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0D74E" w14:textId="77777777" w:rsidR="009E79BC" w:rsidRPr="00444EBA" w:rsidRDefault="009E79BC" w:rsidP="009E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11.00-12</w:t>
      </w:r>
      <w:r w:rsidRPr="00444EBA">
        <w:rPr>
          <w:rFonts w:ascii="Times New Roman" w:hAnsi="Times New Roman" w:cs="Times New Roman"/>
          <w:b/>
          <w:sz w:val="24"/>
          <w:szCs w:val="24"/>
        </w:rPr>
        <w:t>.00</w:t>
      </w:r>
      <w:r w:rsidRPr="00444EBA">
        <w:rPr>
          <w:rFonts w:ascii="Times New Roman" w:hAnsi="Times New Roman" w:cs="Times New Roman"/>
          <w:sz w:val="24"/>
          <w:szCs w:val="24"/>
        </w:rPr>
        <w:tab/>
        <w:t>Регистрация участников конференции.</w:t>
      </w:r>
    </w:p>
    <w:p w14:paraId="1300B0DE" w14:textId="77777777" w:rsidR="009E79BC" w:rsidRPr="00444EBA" w:rsidRDefault="009E79BC" w:rsidP="009E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12.00-12.1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sz w:val="24"/>
          <w:szCs w:val="24"/>
        </w:rPr>
        <w:tab/>
        <w:t>Вступительное слово организаторов конференции.</w:t>
      </w:r>
    </w:p>
    <w:p w14:paraId="1C8DECD9" w14:textId="77777777" w:rsidR="009E79BC" w:rsidRDefault="009E79BC" w:rsidP="009E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12.10-12.4</w:t>
      </w:r>
      <w:r w:rsidRPr="00444EBA">
        <w:rPr>
          <w:rFonts w:ascii="Times New Roman" w:hAnsi="Times New Roman" w:cs="Times New Roman"/>
          <w:b/>
          <w:sz w:val="24"/>
          <w:szCs w:val="24"/>
        </w:rPr>
        <w:t>0</w:t>
      </w:r>
      <w:r w:rsidRPr="00444EBA">
        <w:rPr>
          <w:rFonts w:ascii="Times New Roman" w:hAnsi="Times New Roman" w:cs="Times New Roman"/>
          <w:b/>
          <w:sz w:val="24"/>
          <w:szCs w:val="24"/>
        </w:rPr>
        <w:tab/>
      </w:r>
      <w:r w:rsidRPr="00403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«Гиперактивный мочевой пузырь – старая проблема, новые решения». </w:t>
      </w:r>
    </w:p>
    <w:p w14:paraId="0BC3FD27" w14:textId="77777777" w:rsidR="009E79BC" w:rsidRPr="00403EEB" w:rsidRDefault="009E79BC" w:rsidP="009E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Доклад направлен на формирование у врачей представлений о современных методах диагностики и лечения гиперактивного мочевого пузыря, основанных на принципах доказательной медицины. </w:t>
      </w:r>
    </w:p>
    <w:p w14:paraId="78D37D1C" w14:textId="77777777" w:rsidR="009E79BC" w:rsidRPr="006465BE" w:rsidRDefault="009E79BC" w:rsidP="009E7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BA">
        <w:rPr>
          <w:rFonts w:ascii="Times New Roman" w:hAnsi="Times New Roman" w:cs="Times New Roman"/>
          <w:sz w:val="24"/>
          <w:szCs w:val="24"/>
        </w:rPr>
        <w:t xml:space="preserve">- Доктор медицинских наук, </w:t>
      </w:r>
      <w:r w:rsidRPr="00916D26">
        <w:rPr>
          <w:rFonts w:ascii="Times New Roman" w:hAnsi="Times New Roman" w:cs="Times New Roman"/>
          <w:sz w:val="24"/>
          <w:szCs w:val="24"/>
        </w:rPr>
        <w:t xml:space="preserve">руководитель отделения эстетической гинекологии и реабилитации ФГБУ «НМИЦ АГП им. В.И. Кулакова», профессор кафедры акушерства, гинекологии, перинатологии и </w:t>
      </w:r>
      <w:proofErr w:type="spellStart"/>
      <w:r w:rsidRPr="00916D26"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 w:rsidRPr="00916D26">
        <w:rPr>
          <w:rFonts w:ascii="Times New Roman" w:hAnsi="Times New Roman" w:cs="Times New Roman"/>
          <w:sz w:val="24"/>
          <w:szCs w:val="24"/>
        </w:rPr>
        <w:t xml:space="preserve"> ИПО ФГАОУ ВО Первый МГМУ им. И.М. Сеченова Минздрава России. профессор кафедры акушерства и гинекологии департамента профессионального образования ФГБУ «НМИЦ АГП им. В.И. Кулакова» Минздрава России. Президент Ассоциации специалистов по эстетической гинекологии (АСЭГ) и Европейской </w:t>
      </w:r>
      <w:proofErr w:type="gramStart"/>
      <w:r w:rsidRPr="00916D26">
        <w:rPr>
          <w:rFonts w:ascii="Times New Roman" w:hAnsi="Times New Roman" w:cs="Times New Roman"/>
          <w:sz w:val="24"/>
          <w:szCs w:val="24"/>
        </w:rPr>
        <w:t>ассоциации  генитальной</w:t>
      </w:r>
      <w:proofErr w:type="gramEnd"/>
      <w:r w:rsidRPr="00916D26">
        <w:rPr>
          <w:rFonts w:ascii="Times New Roman" w:hAnsi="Times New Roman" w:cs="Times New Roman"/>
          <w:sz w:val="24"/>
          <w:szCs w:val="24"/>
        </w:rPr>
        <w:t xml:space="preserve"> эстетической медицины и пластической хирургии (</w:t>
      </w:r>
      <w:r w:rsidRPr="00916D26">
        <w:rPr>
          <w:rFonts w:ascii="Times New Roman" w:hAnsi="Times New Roman" w:cs="Times New Roman"/>
          <w:sz w:val="24"/>
          <w:szCs w:val="24"/>
          <w:lang w:val="en-US"/>
        </w:rPr>
        <w:t>EAGAMPS</w:t>
      </w:r>
      <w:r w:rsidRPr="00916D26">
        <w:rPr>
          <w:rFonts w:ascii="Times New Roman" w:hAnsi="Times New Roman" w:cs="Times New Roman"/>
          <w:sz w:val="24"/>
          <w:szCs w:val="24"/>
        </w:rPr>
        <w:t>), г.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EBA">
        <w:rPr>
          <w:rFonts w:ascii="Times New Roman" w:hAnsi="Times New Roman" w:cs="Times New Roman"/>
          <w:sz w:val="24"/>
          <w:szCs w:val="24"/>
        </w:rPr>
        <w:t xml:space="preserve">– </w:t>
      </w:r>
      <w:r w:rsidRPr="00403EEB">
        <w:rPr>
          <w:rFonts w:ascii="Times New Roman" w:hAnsi="Times New Roman" w:cs="Times New Roman"/>
          <w:sz w:val="24"/>
          <w:szCs w:val="24"/>
        </w:rPr>
        <w:t xml:space="preserve">Инна Анатольевна </w:t>
      </w:r>
      <w:proofErr w:type="spellStart"/>
      <w:r w:rsidRPr="00403EEB">
        <w:rPr>
          <w:rFonts w:ascii="Times New Roman" w:hAnsi="Times New Roman" w:cs="Times New Roman"/>
          <w:sz w:val="24"/>
          <w:szCs w:val="24"/>
        </w:rPr>
        <w:t>Аполихина</w:t>
      </w:r>
      <w:proofErr w:type="spellEnd"/>
      <w:r w:rsidRPr="00403EEB">
        <w:rPr>
          <w:rFonts w:ascii="Times New Roman" w:hAnsi="Times New Roman" w:cs="Times New Roman"/>
          <w:sz w:val="24"/>
          <w:szCs w:val="24"/>
        </w:rPr>
        <w:t>.</w:t>
      </w:r>
    </w:p>
    <w:p w14:paraId="647380FF" w14:textId="69F1C868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0E2096">
        <w:rPr>
          <w:rFonts w:ascii="Times New Roman" w:hAnsi="Times New Roman" w:cs="Times New Roman"/>
          <w:b/>
          <w:sz w:val="24"/>
          <w:szCs w:val="24"/>
        </w:rPr>
        <w:t>12.40-13.10</w:t>
      </w:r>
      <w:r>
        <w:rPr>
          <w:rFonts w:ascii="Times New Roman" w:hAnsi="Times New Roman" w:cs="Times New Roman"/>
          <w:sz w:val="24"/>
          <w:szCs w:val="24"/>
        </w:rPr>
        <w:t xml:space="preserve"> Доклад «Хирургическая коррекция осложнений при гинекологических операциях. Разбор клинических случаев»</w:t>
      </w:r>
    </w:p>
    <w:p w14:paraId="3E28B125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данного доклада познакомить врачей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  осложнениями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урогинекологических операций, и методами их коррекции.</w:t>
      </w:r>
    </w:p>
    <w:p w14:paraId="3A20B19B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444EBA">
        <w:rPr>
          <w:rFonts w:ascii="Times New Roman" w:hAnsi="Times New Roman" w:cs="Times New Roman"/>
          <w:sz w:val="24"/>
          <w:szCs w:val="24"/>
        </w:rPr>
        <w:t>- Доктор медицинских наук</w:t>
      </w:r>
      <w:r>
        <w:rPr>
          <w:rFonts w:ascii="Times New Roman" w:hAnsi="Times New Roman" w:cs="Times New Roman"/>
          <w:sz w:val="24"/>
          <w:szCs w:val="24"/>
        </w:rPr>
        <w:t xml:space="preserve">, главный специалист по урологии ФБУЗ ПОМЦ ФМБА России, главный внештатный уролог МЗ Нижегородской области, профессор кафедры факультетской хирургии и трансплантологии ПИМУ, г Нижний Новгород – </w:t>
      </w:r>
      <w:r w:rsidRPr="000E2096">
        <w:rPr>
          <w:rFonts w:ascii="Times New Roman" w:hAnsi="Times New Roman" w:cs="Times New Roman"/>
          <w:sz w:val="24"/>
          <w:szCs w:val="24"/>
        </w:rPr>
        <w:t xml:space="preserve">Вагиф Ахмедович </w:t>
      </w:r>
      <w:proofErr w:type="spellStart"/>
      <w:r w:rsidRPr="000E2096">
        <w:rPr>
          <w:rFonts w:ascii="Times New Roman" w:hAnsi="Times New Roman" w:cs="Times New Roman"/>
          <w:sz w:val="24"/>
          <w:szCs w:val="24"/>
        </w:rPr>
        <w:t>Атдуев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4A66FF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13.10-13.4</w:t>
      </w:r>
      <w:r w:rsidRPr="000E209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Доклад «Использование сетчатых эндопротезов в хирургическом лечении пролапса тазовых органов»</w:t>
      </w:r>
    </w:p>
    <w:p w14:paraId="285DF664" w14:textId="77777777" w:rsidR="009E79BC" w:rsidRPr="00403EEB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3E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исчерпывающе представлена информация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использования сетчатых эндопротезов при лечении пролапса тазовых органов, что позволит докторам рационально использовать данный метод в своей работе.</w:t>
      </w:r>
    </w:p>
    <w:p w14:paraId="37C2252F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Врач уролог Клинической больницы №1 ФБУЗ ПОМЦ ФМБА России, г. Нижний Новгород – Олег Борисович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Дырдик</w:t>
      </w:r>
      <w:proofErr w:type="spellEnd"/>
    </w:p>
    <w:p w14:paraId="2E194129" w14:textId="77777777" w:rsidR="009E79BC" w:rsidRPr="00403EEB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1D34A7">
        <w:rPr>
          <w:rFonts w:ascii="Times New Roman" w:hAnsi="Times New Roman" w:cs="Times New Roman"/>
          <w:b/>
          <w:sz w:val="24"/>
          <w:szCs w:val="24"/>
        </w:rPr>
        <w:t>13.40 – 14.00</w:t>
      </w:r>
      <w:r>
        <w:rPr>
          <w:rFonts w:ascii="Times New Roman" w:hAnsi="Times New Roman" w:cs="Times New Roman"/>
          <w:sz w:val="24"/>
          <w:szCs w:val="24"/>
        </w:rPr>
        <w:t xml:space="preserve"> – Дискуссия</w:t>
      </w:r>
    </w:p>
    <w:p w14:paraId="19E58781" w14:textId="19B243E9" w:rsidR="009E79BC" w:rsidRDefault="009E79BC" w:rsidP="009E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4A7">
        <w:rPr>
          <w:rFonts w:ascii="Times New Roman" w:hAnsi="Times New Roman" w:cs="Times New Roman"/>
          <w:b/>
          <w:sz w:val="24"/>
          <w:szCs w:val="24"/>
        </w:rPr>
        <w:t>14.00-14.30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EEB">
        <w:rPr>
          <w:rFonts w:ascii="Times New Roman" w:hAnsi="Times New Roman" w:cs="Times New Roman"/>
          <w:color w:val="000000" w:themeColor="text1"/>
          <w:sz w:val="24"/>
          <w:szCs w:val="24"/>
        </w:rPr>
        <w:t>Доклад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Неосложненные инфекции моч</w:t>
      </w:r>
      <w:r w:rsidRPr="00403EEB">
        <w:rPr>
          <w:rFonts w:ascii="Times New Roman" w:hAnsi="Times New Roman" w:cs="Times New Roman"/>
          <w:color w:val="000000" w:themeColor="text1"/>
          <w:sz w:val="24"/>
          <w:szCs w:val="24"/>
        </w:rPr>
        <w:t>евыводящих путей у женщин: смена парадигмы»</w:t>
      </w:r>
    </w:p>
    <w:p w14:paraId="158C2FE4" w14:textId="77777777" w:rsidR="009E79BC" w:rsidRPr="00994C5E" w:rsidRDefault="009E79BC" w:rsidP="009E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C5E">
        <w:rPr>
          <w:rFonts w:ascii="Times New Roman" w:hAnsi="Times New Roman" w:cs="Times New Roman"/>
          <w:sz w:val="24"/>
          <w:szCs w:val="24"/>
        </w:rPr>
        <w:t>Доклад  имеет</w:t>
      </w:r>
      <w:proofErr w:type="gramEnd"/>
      <w:r w:rsidRPr="00994C5E">
        <w:rPr>
          <w:rFonts w:ascii="Times New Roman" w:hAnsi="Times New Roman" w:cs="Times New Roman"/>
          <w:sz w:val="24"/>
          <w:szCs w:val="24"/>
        </w:rPr>
        <w:t xml:space="preserve"> целью формированию у слушателей понимания значения правильной диагностики</w:t>
      </w:r>
      <w:r w:rsidRPr="00994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неосложненных инфекций моч</w:t>
      </w:r>
      <w:r w:rsidRPr="00403EEB">
        <w:rPr>
          <w:rFonts w:ascii="Times New Roman" w:hAnsi="Times New Roman" w:cs="Times New Roman"/>
          <w:color w:val="000000" w:themeColor="text1"/>
          <w:sz w:val="24"/>
          <w:szCs w:val="24"/>
        </w:rPr>
        <w:t>евыводящих путей</w:t>
      </w:r>
      <w:r w:rsidRPr="00994C5E">
        <w:rPr>
          <w:rFonts w:ascii="Times New Roman" w:hAnsi="Times New Roman" w:cs="Times New Roman"/>
          <w:sz w:val="24"/>
          <w:szCs w:val="24"/>
        </w:rPr>
        <w:t>, что должно способствовать рациональной терапии и как следствие снижению числа рецидивов.</w:t>
      </w:r>
    </w:p>
    <w:p w14:paraId="3E15F101" w14:textId="77777777" w:rsidR="009E79BC" w:rsidRPr="00403EEB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444EBA">
        <w:rPr>
          <w:rFonts w:ascii="Times New Roman" w:hAnsi="Times New Roman" w:cs="Times New Roman"/>
          <w:sz w:val="24"/>
          <w:szCs w:val="24"/>
        </w:rPr>
        <w:t xml:space="preserve">- </w:t>
      </w:r>
      <w:r w:rsidRPr="00916D26">
        <w:rPr>
          <w:rFonts w:ascii="Times New Roman" w:hAnsi="Times New Roman" w:cs="Times New Roman"/>
          <w:sz w:val="24"/>
          <w:szCs w:val="24"/>
        </w:rPr>
        <w:t xml:space="preserve">Доктор медицинских наук, руководитель отделения эстетической гинекологии и реабилитации ФГБУ «НМИЦ АГП им. В.И. Кулакова», профессор кафедры акушерства, гинекологии, перинатологии и </w:t>
      </w:r>
      <w:proofErr w:type="spellStart"/>
      <w:r w:rsidRPr="00916D26"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 w:rsidRPr="00916D26">
        <w:rPr>
          <w:rFonts w:ascii="Times New Roman" w:hAnsi="Times New Roman" w:cs="Times New Roman"/>
          <w:sz w:val="24"/>
          <w:szCs w:val="24"/>
        </w:rPr>
        <w:t xml:space="preserve"> ИПО ФГАОУ ВО Первый МГМУ им. И.М. Сеченова Минздрава России. профессор кафедры акушерства и гинекологии департамента профессионального образования ФГБУ «НМИЦ АГП им. В.И. Кулакова» Минздрава России. Президент Ассоциации специалистов по эстетической гинекологии (АСЭГ) и Европейской </w:t>
      </w:r>
      <w:proofErr w:type="gramStart"/>
      <w:r w:rsidRPr="00916D26">
        <w:rPr>
          <w:rFonts w:ascii="Times New Roman" w:hAnsi="Times New Roman" w:cs="Times New Roman"/>
          <w:sz w:val="24"/>
          <w:szCs w:val="24"/>
        </w:rPr>
        <w:t>ассоциации  генитальной</w:t>
      </w:r>
      <w:proofErr w:type="gramEnd"/>
      <w:r w:rsidRPr="00916D26">
        <w:rPr>
          <w:rFonts w:ascii="Times New Roman" w:hAnsi="Times New Roman" w:cs="Times New Roman"/>
          <w:sz w:val="24"/>
          <w:szCs w:val="24"/>
        </w:rPr>
        <w:t xml:space="preserve"> эстетической медицины и пластической хирургии (</w:t>
      </w:r>
      <w:r w:rsidRPr="00916D26">
        <w:rPr>
          <w:rFonts w:ascii="Times New Roman" w:hAnsi="Times New Roman" w:cs="Times New Roman"/>
          <w:sz w:val="24"/>
          <w:szCs w:val="24"/>
          <w:lang w:val="en-US"/>
        </w:rPr>
        <w:t>EAGAMPS</w:t>
      </w:r>
      <w:r w:rsidRPr="00916D26">
        <w:rPr>
          <w:rFonts w:ascii="Times New Roman" w:hAnsi="Times New Roman" w:cs="Times New Roman"/>
          <w:sz w:val="24"/>
          <w:szCs w:val="24"/>
        </w:rPr>
        <w:t xml:space="preserve">), г. Москва – </w:t>
      </w:r>
      <w:r w:rsidRPr="00403EEB">
        <w:rPr>
          <w:rFonts w:ascii="Times New Roman" w:hAnsi="Times New Roman" w:cs="Times New Roman"/>
          <w:sz w:val="24"/>
          <w:szCs w:val="24"/>
        </w:rPr>
        <w:t xml:space="preserve">Инна Анатольевна </w:t>
      </w:r>
      <w:proofErr w:type="spellStart"/>
      <w:r w:rsidRPr="00403EEB">
        <w:rPr>
          <w:rFonts w:ascii="Times New Roman" w:hAnsi="Times New Roman" w:cs="Times New Roman"/>
          <w:sz w:val="24"/>
          <w:szCs w:val="24"/>
        </w:rPr>
        <w:t>Аполихина</w:t>
      </w:r>
      <w:proofErr w:type="spellEnd"/>
      <w:r w:rsidRPr="00403EEB">
        <w:rPr>
          <w:rFonts w:ascii="Times New Roman" w:hAnsi="Times New Roman" w:cs="Times New Roman"/>
          <w:sz w:val="24"/>
          <w:szCs w:val="24"/>
        </w:rPr>
        <w:t>.</w:t>
      </w:r>
    </w:p>
    <w:p w14:paraId="6ACB8F86" w14:textId="5661485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1D34A7">
        <w:rPr>
          <w:rFonts w:ascii="Times New Roman" w:hAnsi="Times New Roman" w:cs="Times New Roman"/>
          <w:b/>
          <w:sz w:val="24"/>
          <w:szCs w:val="24"/>
        </w:rPr>
        <w:t>14.30-15.00</w:t>
      </w:r>
      <w:r>
        <w:rPr>
          <w:rFonts w:ascii="Times New Roman" w:hAnsi="Times New Roman" w:cs="Times New Roman"/>
          <w:sz w:val="24"/>
          <w:szCs w:val="24"/>
        </w:rPr>
        <w:t xml:space="preserve"> Доклад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Уродинамическое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исследование при недержании мочи у женщин: кому и когда необходимо?»</w:t>
      </w:r>
    </w:p>
    <w:p w14:paraId="1E4DF18E" w14:textId="77777777" w:rsidR="009E79BC" w:rsidRPr="00994C5E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4C5E">
        <w:rPr>
          <w:rFonts w:ascii="Times New Roman" w:hAnsi="Times New Roman" w:cs="Times New Roman"/>
          <w:sz w:val="24"/>
          <w:szCs w:val="24"/>
        </w:rPr>
        <w:t>Образовательная ценность доклада состоит в доведении до слушателей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значении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уродинамического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 при различных видах недержания мочи у женщин.</w:t>
      </w:r>
    </w:p>
    <w:p w14:paraId="2F38A164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Кандидат медицинских наук, врач уролог Центра Амбулаторной урологии ФБУЗ ПОМЦ ФМБА России, г. Нижний Новгород – Юлия Олеговна Любарская</w:t>
      </w:r>
    </w:p>
    <w:p w14:paraId="2A9433C6" w14:textId="77777777" w:rsidR="009E79BC" w:rsidRDefault="009E79BC" w:rsidP="009E79BC">
      <w:pPr>
        <w:jc w:val="both"/>
        <w:rPr>
          <w:rFonts w:ascii="Times New Roman" w:hAnsi="Times New Roman" w:cs="Times New Roman"/>
          <w:sz w:val="24"/>
          <w:szCs w:val="24"/>
        </w:rPr>
      </w:pPr>
      <w:r w:rsidRPr="001D34A7">
        <w:rPr>
          <w:rFonts w:ascii="Times New Roman" w:hAnsi="Times New Roman" w:cs="Times New Roman"/>
          <w:b/>
          <w:sz w:val="24"/>
          <w:szCs w:val="24"/>
        </w:rPr>
        <w:t>15.00 – 15.30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Дискуссия</w:t>
      </w:r>
      <w:proofErr w:type="gramEnd"/>
    </w:p>
    <w:p w14:paraId="1293007C" w14:textId="77777777" w:rsidR="009E79BC" w:rsidRDefault="009E79BC" w:rsidP="009E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64873" w14:textId="77777777" w:rsidR="009E79BC" w:rsidRDefault="009E79BC" w:rsidP="009E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187D3" w14:textId="77777777" w:rsidR="008E54F6" w:rsidRDefault="008E54F6" w:rsidP="009E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37AD447" w14:textId="77777777" w:rsidR="008E54F6" w:rsidRDefault="008E54F6" w:rsidP="009E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0562D65" w14:textId="77777777" w:rsidR="008E54F6" w:rsidRDefault="008E54F6" w:rsidP="009E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E1AFC2C" w14:textId="77777777" w:rsidR="008E54F6" w:rsidRDefault="008E54F6" w:rsidP="009E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3280866" w14:textId="77777777" w:rsidR="008E54F6" w:rsidRDefault="008E54F6" w:rsidP="009E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24DFEEB" w14:textId="77777777" w:rsidR="008E54F6" w:rsidRDefault="008E54F6" w:rsidP="009E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E58C366" w14:textId="77777777" w:rsidR="008E54F6" w:rsidRDefault="008E54F6" w:rsidP="009E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ECE74A2" w14:textId="77777777" w:rsidR="00A470BA" w:rsidRPr="00444EBA" w:rsidRDefault="00A470BA" w:rsidP="00A4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70BA" w:rsidRPr="00444EBA" w:rsidSect="00326F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577"/>
    <w:multiLevelType w:val="hybridMultilevel"/>
    <w:tmpl w:val="2A36B8B4"/>
    <w:lvl w:ilvl="0" w:tplc="F45AD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23C"/>
    <w:rsid w:val="00005F4C"/>
    <w:rsid w:val="0002612C"/>
    <w:rsid w:val="00027B0E"/>
    <w:rsid w:val="00097C85"/>
    <w:rsid w:val="000E2096"/>
    <w:rsid w:val="00114041"/>
    <w:rsid w:val="001234A7"/>
    <w:rsid w:val="0012413B"/>
    <w:rsid w:val="0014264D"/>
    <w:rsid w:val="0016169C"/>
    <w:rsid w:val="00162900"/>
    <w:rsid w:val="0016524B"/>
    <w:rsid w:val="00167D66"/>
    <w:rsid w:val="001B290B"/>
    <w:rsid w:val="001B375F"/>
    <w:rsid w:val="001D34A7"/>
    <w:rsid w:val="001F467D"/>
    <w:rsid w:val="0021623C"/>
    <w:rsid w:val="00227F92"/>
    <w:rsid w:val="002358E1"/>
    <w:rsid w:val="00263EC1"/>
    <w:rsid w:val="00296560"/>
    <w:rsid w:val="002A2614"/>
    <w:rsid w:val="002B1731"/>
    <w:rsid w:val="002C6CD9"/>
    <w:rsid w:val="002E1A25"/>
    <w:rsid w:val="003014D9"/>
    <w:rsid w:val="00305436"/>
    <w:rsid w:val="0032725D"/>
    <w:rsid w:val="0032764B"/>
    <w:rsid w:val="00377ACE"/>
    <w:rsid w:val="00396D23"/>
    <w:rsid w:val="003A27D1"/>
    <w:rsid w:val="003D2B6B"/>
    <w:rsid w:val="003E0803"/>
    <w:rsid w:val="003F06BF"/>
    <w:rsid w:val="003F6099"/>
    <w:rsid w:val="00443711"/>
    <w:rsid w:val="00444EBA"/>
    <w:rsid w:val="00451573"/>
    <w:rsid w:val="0047137A"/>
    <w:rsid w:val="004840A6"/>
    <w:rsid w:val="004870E9"/>
    <w:rsid w:val="004F766B"/>
    <w:rsid w:val="00511E0E"/>
    <w:rsid w:val="00524662"/>
    <w:rsid w:val="00530390"/>
    <w:rsid w:val="00561B37"/>
    <w:rsid w:val="00573AC2"/>
    <w:rsid w:val="005824A2"/>
    <w:rsid w:val="005A74A1"/>
    <w:rsid w:val="005D648C"/>
    <w:rsid w:val="005E10E6"/>
    <w:rsid w:val="005F06D8"/>
    <w:rsid w:val="00626322"/>
    <w:rsid w:val="00636383"/>
    <w:rsid w:val="00647A63"/>
    <w:rsid w:val="0065279E"/>
    <w:rsid w:val="006741FE"/>
    <w:rsid w:val="00685900"/>
    <w:rsid w:val="0069218A"/>
    <w:rsid w:val="00693EE0"/>
    <w:rsid w:val="006B66C4"/>
    <w:rsid w:val="006C7FF7"/>
    <w:rsid w:val="006D4655"/>
    <w:rsid w:val="006F5284"/>
    <w:rsid w:val="00705FBF"/>
    <w:rsid w:val="007360BA"/>
    <w:rsid w:val="007375AA"/>
    <w:rsid w:val="00741B7A"/>
    <w:rsid w:val="0075302E"/>
    <w:rsid w:val="00754D7B"/>
    <w:rsid w:val="00792A67"/>
    <w:rsid w:val="007940DA"/>
    <w:rsid w:val="007A18BB"/>
    <w:rsid w:val="007C49D0"/>
    <w:rsid w:val="00800CD6"/>
    <w:rsid w:val="0080769B"/>
    <w:rsid w:val="00851A43"/>
    <w:rsid w:val="00866E1F"/>
    <w:rsid w:val="0087371F"/>
    <w:rsid w:val="008C153B"/>
    <w:rsid w:val="008D0747"/>
    <w:rsid w:val="008D559A"/>
    <w:rsid w:val="008E3584"/>
    <w:rsid w:val="008E54F6"/>
    <w:rsid w:val="00901A33"/>
    <w:rsid w:val="009160DB"/>
    <w:rsid w:val="00936A35"/>
    <w:rsid w:val="00992CE9"/>
    <w:rsid w:val="009D50E6"/>
    <w:rsid w:val="009E79BC"/>
    <w:rsid w:val="00A17651"/>
    <w:rsid w:val="00A25218"/>
    <w:rsid w:val="00A41092"/>
    <w:rsid w:val="00A470BA"/>
    <w:rsid w:val="00A50F12"/>
    <w:rsid w:val="00A84E46"/>
    <w:rsid w:val="00A93886"/>
    <w:rsid w:val="00AB3179"/>
    <w:rsid w:val="00AD5DBE"/>
    <w:rsid w:val="00AF14B0"/>
    <w:rsid w:val="00B07FA9"/>
    <w:rsid w:val="00B605E1"/>
    <w:rsid w:val="00B61E7D"/>
    <w:rsid w:val="00B64478"/>
    <w:rsid w:val="00B673C9"/>
    <w:rsid w:val="00B75674"/>
    <w:rsid w:val="00B76D47"/>
    <w:rsid w:val="00BA0A13"/>
    <w:rsid w:val="00BD5A66"/>
    <w:rsid w:val="00BF6B8A"/>
    <w:rsid w:val="00C01A94"/>
    <w:rsid w:val="00C11805"/>
    <w:rsid w:val="00C25A40"/>
    <w:rsid w:val="00C7066C"/>
    <w:rsid w:val="00C708B1"/>
    <w:rsid w:val="00CA0982"/>
    <w:rsid w:val="00CA435B"/>
    <w:rsid w:val="00CA584C"/>
    <w:rsid w:val="00CC0101"/>
    <w:rsid w:val="00CD71A5"/>
    <w:rsid w:val="00D167CF"/>
    <w:rsid w:val="00D371D4"/>
    <w:rsid w:val="00D52E71"/>
    <w:rsid w:val="00D852FF"/>
    <w:rsid w:val="00D92EE3"/>
    <w:rsid w:val="00DA72DD"/>
    <w:rsid w:val="00DC31F7"/>
    <w:rsid w:val="00E0287E"/>
    <w:rsid w:val="00E04122"/>
    <w:rsid w:val="00E27265"/>
    <w:rsid w:val="00E45DE9"/>
    <w:rsid w:val="00E5179B"/>
    <w:rsid w:val="00E67028"/>
    <w:rsid w:val="00E86C32"/>
    <w:rsid w:val="00EA270F"/>
    <w:rsid w:val="00EA7CD1"/>
    <w:rsid w:val="00EB0909"/>
    <w:rsid w:val="00EB4A4B"/>
    <w:rsid w:val="00F1048F"/>
    <w:rsid w:val="00F67017"/>
    <w:rsid w:val="00F70D92"/>
    <w:rsid w:val="00F90587"/>
    <w:rsid w:val="00FA3E11"/>
    <w:rsid w:val="00FB12DA"/>
    <w:rsid w:val="00FE3AE4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AB88"/>
  <w15:docId w15:val="{DF602887-599B-4532-B729-D53727B3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390"/>
    <w:pPr>
      <w:spacing w:after="160"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B07F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Ольга Петровна</dc:creator>
  <cp:lastModifiedBy>1</cp:lastModifiedBy>
  <cp:revision>6</cp:revision>
  <cp:lastPrinted>2018-05-10T07:46:00Z</cp:lastPrinted>
  <dcterms:created xsi:type="dcterms:W3CDTF">2020-08-31T08:17:00Z</dcterms:created>
  <dcterms:modified xsi:type="dcterms:W3CDTF">2020-10-07T08:02:00Z</dcterms:modified>
</cp:coreProperties>
</file>